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5C9E" w14:textId="77777777" w:rsidR="004D74DC" w:rsidRDefault="00000000">
      <w:pPr>
        <w:pStyle w:val="Title"/>
      </w:pPr>
      <w:r>
        <w:rPr>
          <w:noProof/>
        </w:rPr>
        <w:drawing>
          <wp:anchor distT="152400" distB="152400" distL="152400" distR="152400" simplePos="0" relativeHeight="251658240" behindDoc="0" locked="0" layoutInCell="1" hidden="0" allowOverlap="1" wp14:anchorId="079A1CF2" wp14:editId="44B55416">
            <wp:simplePos x="0" y="0"/>
            <wp:positionH relativeFrom="column">
              <wp:posOffset>-6349</wp:posOffset>
            </wp:positionH>
            <wp:positionV relativeFrom="paragraph">
              <wp:posOffset>-56522</wp:posOffset>
            </wp:positionV>
            <wp:extent cx="1962043" cy="1962043"/>
            <wp:effectExtent l="0" t="0" r="0" b="0"/>
            <wp:wrapSquare wrapText="bothSides" distT="152400" distB="152400" distL="152400" distR="152400"/>
            <wp:docPr id="1" name="image1.png" descr="Active VI: Move Beyond Vision"/>
            <wp:cNvGraphicFramePr/>
            <a:graphic xmlns:a="http://schemas.openxmlformats.org/drawingml/2006/main">
              <a:graphicData uri="http://schemas.openxmlformats.org/drawingml/2006/picture">
                <pic:pic xmlns:pic="http://schemas.openxmlformats.org/drawingml/2006/picture">
                  <pic:nvPicPr>
                    <pic:cNvPr id="1" name="image1.png" descr="Active VI: Move Beyond Vision"/>
                    <pic:cNvPicPr preferRelativeResize="0"/>
                  </pic:nvPicPr>
                  <pic:blipFill>
                    <a:blip r:embed="rId7"/>
                    <a:srcRect/>
                    <a:stretch>
                      <a:fillRect/>
                    </a:stretch>
                  </pic:blipFill>
                  <pic:spPr>
                    <a:xfrm>
                      <a:off x="0" y="0"/>
                      <a:ext cx="1962043" cy="1962043"/>
                    </a:xfrm>
                    <a:prstGeom prst="rect">
                      <a:avLst/>
                    </a:prstGeom>
                    <a:ln/>
                  </pic:spPr>
                </pic:pic>
              </a:graphicData>
            </a:graphic>
          </wp:anchor>
        </w:drawing>
      </w:r>
    </w:p>
    <w:p w14:paraId="633CDBC8" w14:textId="77777777" w:rsidR="004D74DC" w:rsidRDefault="004D74DC">
      <w:pPr>
        <w:pStyle w:val="Title"/>
      </w:pPr>
    </w:p>
    <w:p w14:paraId="30C88550" w14:textId="77777777" w:rsidR="004D74DC" w:rsidRDefault="004D74DC">
      <w:pPr>
        <w:pStyle w:val="Title"/>
        <w:rPr>
          <w:sz w:val="60"/>
          <w:szCs w:val="60"/>
        </w:rPr>
      </w:pPr>
    </w:p>
    <w:p w14:paraId="17AF2475" w14:textId="77777777" w:rsidR="004D74DC" w:rsidRDefault="00000000" w:rsidP="006B200F">
      <w:pPr>
        <w:pStyle w:val="Title"/>
      </w:pPr>
      <w:r>
        <w:t>Accessible Exercise Guidance Checklist for Fitness Professionals &amp; Volunteers</w:t>
      </w:r>
    </w:p>
    <w:p w14:paraId="3516608A" w14:textId="6C514C93" w:rsidR="004D74DC" w:rsidRDefault="00000000">
      <w:pPr>
        <w:pBdr>
          <w:top w:val="nil"/>
          <w:left w:val="nil"/>
          <w:bottom w:val="nil"/>
          <w:right w:val="nil"/>
          <w:between w:val="nil"/>
        </w:pBdr>
        <w:spacing w:after="280"/>
        <w:ind w:left="0"/>
      </w:pPr>
      <w:r>
        <w:t xml:space="preserve">Document </w:t>
      </w:r>
      <w:r w:rsidR="00EF4D09">
        <w:t xml:space="preserve">last </w:t>
      </w:r>
      <w:r>
        <w:t>updated: 2 August 2026</w:t>
      </w:r>
    </w:p>
    <w:p w14:paraId="36826546" w14:textId="77777777" w:rsidR="004D74DC" w:rsidRDefault="00000000">
      <w:pPr>
        <w:pBdr>
          <w:top w:val="nil"/>
          <w:left w:val="nil"/>
          <w:bottom w:val="nil"/>
          <w:right w:val="nil"/>
          <w:between w:val="nil"/>
        </w:pBdr>
        <w:spacing w:after="280"/>
        <w:ind w:left="0"/>
      </w:pPr>
      <w:r>
        <w:t>Welcome! Thank you for supporting inclusive fitness at ACTIVE VI. This checklist is designed to help trainers and volunteers guide participants with visual impairment (PVI) safely, respectfully, and effectively before, during, and after each exercise. Clear language builds confidence, independence, and trust.</w:t>
      </w:r>
      <w:r>
        <w:br w:type="page"/>
      </w:r>
    </w:p>
    <w:p w14:paraId="437411C9" w14:textId="77777777" w:rsidR="004D74DC" w:rsidRDefault="00000000">
      <w:pPr>
        <w:pStyle w:val="Heading2"/>
      </w:pPr>
      <w:bookmarkStart w:id="0" w:name="8hj63rj4uaf" w:colFirst="0" w:colLast="0"/>
      <w:bookmarkEnd w:id="0"/>
      <w:r>
        <w:lastRenderedPageBreak/>
        <w:t xml:space="preserve">Before </w:t>
      </w:r>
      <w:proofErr w:type="gramStart"/>
      <w:r>
        <w:t>the Exercise</w:t>
      </w:r>
      <w:proofErr w:type="gramEnd"/>
    </w:p>
    <w:p w14:paraId="56DB2050" w14:textId="45916CE8" w:rsidR="004D74DC" w:rsidRDefault="00000000" w:rsidP="006B200F">
      <w:pPr>
        <w:numPr>
          <w:ilvl w:val="0"/>
          <w:numId w:val="6"/>
        </w:numPr>
        <w:pBdr>
          <w:top w:val="nil"/>
          <w:left w:val="nil"/>
          <w:bottom w:val="nil"/>
          <w:right w:val="nil"/>
          <w:between w:val="nil"/>
        </w:pBdr>
        <w:spacing w:after="0"/>
        <w:ind w:left="709" w:hanging="578"/>
      </w:pPr>
      <w:r>
        <w:t>Introduce yourself and your role.</w:t>
      </w:r>
    </w:p>
    <w:p w14:paraId="2F73842A" w14:textId="48E870F3" w:rsidR="004D74DC" w:rsidRDefault="00000000" w:rsidP="006B200F">
      <w:pPr>
        <w:numPr>
          <w:ilvl w:val="0"/>
          <w:numId w:val="6"/>
        </w:numPr>
        <w:pBdr>
          <w:top w:val="nil"/>
          <w:left w:val="nil"/>
          <w:bottom w:val="nil"/>
          <w:right w:val="nil"/>
          <w:between w:val="nil"/>
        </w:pBdr>
        <w:spacing w:after="0"/>
        <w:ind w:left="709" w:hanging="578"/>
      </w:pPr>
      <w:r>
        <w:t>Ask participants if they have any medical or physical</w:t>
      </w:r>
      <w:r w:rsidR="006B200F">
        <w:t xml:space="preserve"> condition</w:t>
      </w:r>
      <w:r>
        <w:t xml:space="preserve"> to inform the trainer.</w:t>
      </w:r>
    </w:p>
    <w:p w14:paraId="7DA216B2" w14:textId="77777777" w:rsidR="004D74DC" w:rsidRDefault="00000000" w:rsidP="006B200F">
      <w:pPr>
        <w:numPr>
          <w:ilvl w:val="0"/>
          <w:numId w:val="6"/>
        </w:numPr>
        <w:pBdr>
          <w:top w:val="nil"/>
          <w:left w:val="nil"/>
          <w:bottom w:val="nil"/>
          <w:right w:val="nil"/>
          <w:between w:val="nil"/>
        </w:pBdr>
        <w:spacing w:after="0"/>
        <w:ind w:left="709" w:hanging="578"/>
      </w:pPr>
      <w:r>
        <w:t>Explain what exercise or pose will be practiced.</w:t>
      </w:r>
    </w:p>
    <w:p w14:paraId="4E4DA9E4" w14:textId="77777777" w:rsidR="004D74DC" w:rsidRDefault="00000000" w:rsidP="006B200F">
      <w:pPr>
        <w:numPr>
          <w:ilvl w:val="0"/>
          <w:numId w:val="6"/>
        </w:numPr>
        <w:pBdr>
          <w:top w:val="nil"/>
          <w:left w:val="nil"/>
          <w:bottom w:val="nil"/>
          <w:right w:val="nil"/>
          <w:between w:val="nil"/>
        </w:pBdr>
        <w:spacing w:after="0"/>
        <w:ind w:left="709" w:hanging="578"/>
      </w:pPr>
      <w:r>
        <w:t>Ask if the participant is familiar with the movement.</w:t>
      </w:r>
    </w:p>
    <w:p w14:paraId="147B7A28" w14:textId="65EF5AF7" w:rsidR="004D74DC" w:rsidRDefault="00000000" w:rsidP="006B200F">
      <w:pPr>
        <w:numPr>
          <w:ilvl w:val="0"/>
          <w:numId w:val="6"/>
        </w:numPr>
        <w:pBdr>
          <w:top w:val="nil"/>
          <w:left w:val="nil"/>
          <w:bottom w:val="nil"/>
          <w:right w:val="nil"/>
          <w:between w:val="nil"/>
        </w:pBdr>
        <w:spacing w:after="0"/>
        <w:ind w:left="709" w:hanging="578"/>
      </w:pPr>
      <w:r>
        <w:t>Ask how they prefer to receive guidance (verbal only, or</w:t>
      </w:r>
      <w:r w:rsidR="006B200F">
        <w:t xml:space="preserve"> </w:t>
      </w:r>
      <w:r>
        <w:t>verbal plus touch).</w:t>
      </w:r>
    </w:p>
    <w:p w14:paraId="6009FA57" w14:textId="77777777" w:rsidR="004D74DC" w:rsidRDefault="00000000" w:rsidP="006B200F">
      <w:pPr>
        <w:numPr>
          <w:ilvl w:val="0"/>
          <w:numId w:val="6"/>
        </w:numPr>
        <w:pBdr>
          <w:top w:val="nil"/>
          <w:left w:val="nil"/>
          <w:bottom w:val="nil"/>
          <w:right w:val="nil"/>
          <w:between w:val="nil"/>
        </w:pBdr>
        <w:spacing w:after="0"/>
        <w:ind w:left="709" w:hanging="578"/>
      </w:pPr>
      <w:r>
        <w:t>Ensure the space is clear of obstacles.</w:t>
      </w:r>
    </w:p>
    <w:p w14:paraId="79D5C314" w14:textId="77777777" w:rsidR="004D74DC" w:rsidRDefault="00000000" w:rsidP="006B200F">
      <w:pPr>
        <w:numPr>
          <w:ilvl w:val="0"/>
          <w:numId w:val="6"/>
        </w:numPr>
        <w:pBdr>
          <w:top w:val="nil"/>
          <w:left w:val="nil"/>
          <w:bottom w:val="nil"/>
          <w:right w:val="nil"/>
          <w:between w:val="nil"/>
        </w:pBdr>
        <w:ind w:left="709" w:hanging="578"/>
      </w:pPr>
      <w:r>
        <w:t>Establish a directional reference (e.g., using the clock system).</w:t>
      </w:r>
    </w:p>
    <w:p w14:paraId="18A9D08D" w14:textId="77777777" w:rsidR="004D74DC" w:rsidRDefault="00000000">
      <w:pPr>
        <w:pStyle w:val="Heading2"/>
      </w:pPr>
      <w:bookmarkStart w:id="1" w:name="8wrzwqba8uuy" w:colFirst="0" w:colLast="0"/>
      <w:bookmarkEnd w:id="1"/>
      <w:r>
        <w:t>While Giving Instructions</w:t>
      </w:r>
    </w:p>
    <w:p w14:paraId="45B2757B" w14:textId="77777777" w:rsidR="004D74DC" w:rsidRDefault="00000000" w:rsidP="006B200F">
      <w:pPr>
        <w:numPr>
          <w:ilvl w:val="0"/>
          <w:numId w:val="7"/>
        </w:numPr>
        <w:pBdr>
          <w:top w:val="nil"/>
          <w:left w:val="nil"/>
          <w:bottom w:val="nil"/>
          <w:right w:val="nil"/>
          <w:between w:val="nil"/>
        </w:pBdr>
        <w:spacing w:after="0"/>
        <w:ind w:hanging="578"/>
      </w:pPr>
      <w:r>
        <w:t>Use clear, specific, and descriptive language.</w:t>
      </w:r>
    </w:p>
    <w:p w14:paraId="6A51DBBA" w14:textId="77777777" w:rsidR="004D74DC" w:rsidRDefault="00000000" w:rsidP="006B200F">
      <w:pPr>
        <w:numPr>
          <w:ilvl w:val="0"/>
          <w:numId w:val="7"/>
        </w:numPr>
        <w:pBdr>
          <w:top w:val="nil"/>
          <w:left w:val="nil"/>
          <w:bottom w:val="nil"/>
          <w:right w:val="nil"/>
          <w:between w:val="nil"/>
        </w:pBdr>
        <w:spacing w:after="0"/>
        <w:ind w:hanging="578"/>
      </w:pPr>
      <w:r>
        <w:t>Name body parts instead of using visual cues.</w:t>
      </w:r>
    </w:p>
    <w:p w14:paraId="61676BEC" w14:textId="77777777" w:rsidR="004D74DC" w:rsidRDefault="00000000" w:rsidP="006B200F">
      <w:pPr>
        <w:numPr>
          <w:ilvl w:val="0"/>
          <w:numId w:val="7"/>
        </w:numPr>
        <w:pBdr>
          <w:top w:val="nil"/>
          <w:left w:val="nil"/>
          <w:bottom w:val="nil"/>
          <w:right w:val="nil"/>
          <w:between w:val="nil"/>
        </w:pBdr>
        <w:spacing w:after="0"/>
        <w:ind w:hanging="578"/>
      </w:pPr>
      <w:r>
        <w:t>Give directions step by step.</w:t>
      </w:r>
    </w:p>
    <w:p w14:paraId="57A43884" w14:textId="77777777" w:rsidR="004D74DC" w:rsidRDefault="00000000" w:rsidP="006B200F">
      <w:pPr>
        <w:numPr>
          <w:ilvl w:val="0"/>
          <w:numId w:val="7"/>
        </w:numPr>
        <w:pBdr>
          <w:top w:val="nil"/>
          <w:left w:val="nil"/>
          <w:bottom w:val="nil"/>
          <w:right w:val="nil"/>
          <w:between w:val="nil"/>
        </w:pBdr>
        <w:spacing w:after="0"/>
        <w:ind w:hanging="578"/>
      </w:pPr>
      <w:r>
        <w:t>Use consistent reference points (clock directions, floor, mat).</w:t>
      </w:r>
    </w:p>
    <w:p w14:paraId="5218FC7D" w14:textId="77777777" w:rsidR="004D74DC" w:rsidRDefault="00000000" w:rsidP="006B200F">
      <w:pPr>
        <w:numPr>
          <w:ilvl w:val="0"/>
          <w:numId w:val="7"/>
        </w:numPr>
        <w:pBdr>
          <w:top w:val="nil"/>
          <w:left w:val="nil"/>
          <w:bottom w:val="nil"/>
          <w:right w:val="nil"/>
          <w:between w:val="nil"/>
        </w:pBdr>
        <w:spacing w:after="0"/>
        <w:ind w:hanging="578"/>
      </w:pPr>
      <w:r>
        <w:t>Avoid vague words like “here,” “there,” “this,” or “like that.”</w:t>
      </w:r>
    </w:p>
    <w:p w14:paraId="239B2DC4" w14:textId="77777777" w:rsidR="004D74DC" w:rsidRDefault="00000000" w:rsidP="006B200F">
      <w:pPr>
        <w:numPr>
          <w:ilvl w:val="0"/>
          <w:numId w:val="7"/>
        </w:numPr>
        <w:pBdr>
          <w:top w:val="nil"/>
          <w:left w:val="nil"/>
          <w:bottom w:val="nil"/>
          <w:right w:val="nil"/>
          <w:between w:val="nil"/>
        </w:pBdr>
        <w:spacing w:after="0"/>
        <w:ind w:hanging="578"/>
      </w:pPr>
      <w:r>
        <w:t>Offer options and modifications.</w:t>
      </w:r>
    </w:p>
    <w:p w14:paraId="13377054" w14:textId="77777777" w:rsidR="004D74DC" w:rsidRDefault="00000000" w:rsidP="006B200F">
      <w:pPr>
        <w:numPr>
          <w:ilvl w:val="0"/>
          <w:numId w:val="7"/>
        </w:numPr>
        <w:pBdr>
          <w:top w:val="nil"/>
          <w:left w:val="nil"/>
          <w:bottom w:val="nil"/>
          <w:right w:val="nil"/>
          <w:between w:val="nil"/>
        </w:pBdr>
        <w:spacing w:after="0"/>
        <w:ind w:hanging="578"/>
      </w:pPr>
      <w:r>
        <w:t>Remind participants they can pause or ask questions at any time.</w:t>
      </w:r>
    </w:p>
    <w:p w14:paraId="50DCFBDD" w14:textId="77777777" w:rsidR="004D74DC" w:rsidRDefault="00000000" w:rsidP="006B200F">
      <w:pPr>
        <w:numPr>
          <w:ilvl w:val="0"/>
          <w:numId w:val="7"/>
        </w:numPr>
        <w:pBdr>
          <w:top w:val="nil"/>
          <w:left w:val="nil"/>
          <w:bottom w:val="nil"/>
          <w:right w:val="nil"/>
          <w:between w:val="nil"/>
        </w:pBdr>
        <w:ind w:hanging="578"/>
      </w:pPr>
      <w:r>
        <w:t>Speak at a calm, steady pace.</w:t>
      </w:r>
    </w:p>
    <w:p w14:paraId="48B733B6" w14:textId="77777777" w:rsidR="004D74DC" w:rsidRDefault="00000000">
      <w:pPr>
        <w:pStyle w:val="Heading2"/>
      </w:pPr>
      <w:bookmarkStart w:id="2" w:name="l6n7wjtkz741" w:colFirst="0" w:colLast="0"/>
      <w:bookmarkEnd w:id="2"/>
      <w:r>
        <w:lastRenderedPageBreak/>
        <w:t>Safety &amp; Support</w:t>
      </w:r>
    </w:p>
    <w:p w14:paraId="3747B292" w14:textId="77777777" w:rsidR="004D74DC" w:rsidRDefault="00000000" w:rsidP="006B200F">
      <w:pPr>
        <w:numPr>
          <w:ilvl w:val="0"/>
          <w:numId w:val="8"/>
        </w:numPr>
        <w:spacing w:after="0"/>
        <w:ind w:left="426" w:hanging="426"/>
      </w:pPr>
      <w:proofErr w:type="spellStart"/>
      <w:r>
        <w:t>Emphasise</w:t>
      </w:r>
      <w:proofErr w:type="spellEnd"/>
      <w:r>
        <w:t xml:space="preserve"> balance and stable footing.</w:t>
      </w:r>
    </w:p>
    <w:p w14:paraId="549A62A1" w14:textId="77777777" w:rsidR="004D74DC" w:rsidRDefault="00000000" w:rsidP="006B200F">
      <w:pPr>
        <w:numPr>
          <w:ilvl w:val="0"/>
          <w:numId w:val="8"/>
        </w:numPr>
        <w:spacing w:after="0"/>
        <w:ind w:left="426" w:hanging="426"/>
      </w:pPr>
      <w:r>
        <w:t>Give verbal warnings before transitions or changes in movement.</w:t>
      </w:r>
    </w:p>
    <w:p w14:paraId="41C6A14A" w14:textId="77777777" w:rsidR="004D74DC" w:rsidRDefault="00000000" w:rsidP="006B200F">
      <w:pPr>
        <w:numPr>
          <w:ilvl w:val="0"/>
          <w:numId w:val="8"/>
        </w:numPr>
        <w:spacing w:after="0"/>
        <w:ind w:left="426" w:hanging="426"/>
      </w:pPr>
      <w:r>
        <w:t>Avoid forcing a range of motion.</w:t>
      </w:r>
    </w:p>
    <w:p w14:paraId="7C2675D0" w14:textId="77777777" w:rsidR="004D74DC" w:rsidRDefault="00000000" w:rsidP="006B200F">
      <w:pPr>
        <w:numPr>
          <w:ilvl w:val="0"/>
          <w:numId w:val="8"/>
        </w:numPr>
        <w:spacing w:after="0"/>
        <w:ind w:left="426" w:hanging="426"/>
      </w:pPr>
      <w:r>
        <w:t>Never move someone’s body without their explicit consent.</w:t>
      </w:r>
    </w:p>
    <w:p w14:paraId="6A8295E9" w14:textId="77777777" w:rsidR="004D74DC" w:rsidRDefault="00000000" w:rsidP="006B200F">
      <w:pPr>
        <w:numPr>
          <w:ilvl w:val="0"/>
          <w:numId w:val="8"/>
        </w:numPr>
        <w:ind w:left="426" w:hanging="426"/>
      </w:pPr>
      <w:r>
        <w:t>Respect personal space and autonomy.</w:t>
      </w:r>
    </w:p>
    <w:p w14:paraId="2EBDF478" w14:textId="219E4AEB" w:rsidR="004D74DC" w:rsidRDefault="00000000">
      <w:pPr>
        <w:pStyle w:val="Heading2"/>
      </w:pPr>
      <w:bookmarkStart w:id="3" w:name="65hayaho17ri" w:colFirst="0" w:colLast="0"/>
      <w:bookmarkEnd w:id="3"/>
      <w:r>
        <w:t xml:space="preserve">After </w:t>
      </w:r>
      <w:proofErr w:type="gramStart"/>
      <w:r w:rsidR="00D02CB7">
        <w:t xml:space="preserve">the </w:t>
      </w:r>
      <w:r w:rsidR="006B200F">
        <w:t>Exercise</w:t>
      </w:r>
      <w:proofErr w:type="gramEnd"/>
    </w:p>
    <w:p w14:paraId="48587DDA" w14:textId="77777777" w:rsidR="004D74DC" w:rsidRDefault="00000000" w:rsidP="006B200F">
      <w:pPr>
        <w:numPr>
          <w:ilvl w:val="0"/>
          <w:numId w:val="9"/>
        </w:numPr>
        <w:spacing w:after="0"/>
        <w:ind w:left="426" w:hanging="426"/>
      </w:pPr>
      <w:r>
        <w:t>Clearly explain how to safely come out of the movement.</w:t>
      </w:r>
    </w:p>
    <w:p w14:paraId="05E1015F" w14:textId="77777777" w:rsidR="004D74DC" w:rsidRDefault="00000000" w:rsidP="006B200F">
      <w:pPr>
        <w:numPr>
          <w:ilvl w:val="0"/>
          <w:numId w:val="9"/>
        </w:numPr>
        <w:spacing w:after="0"/>
        <w:ind w:left="426" w:hanging="426"/>
      </w:pPr>
      <w:r>
        <w:t>Ask how the exercise felt for them.</w:t>
      </w:r>
    </w:p>
    <w:p w14:paraId="23FE3F94" w14:textId="77777777" w:rsidR="004D74DC" w:rsidRDefault="00000000" w:rsidP="006B200F">
      <w:pPr>
        <w:numPr>
          <w:ilvl w:val="0"/>
          <w:numId w:val="9"/>
        </w:numPr>
        <w:spacing w:after="0"/>
        <w:ind w:left="426" w:hanging="426"/>
      </w:pPr>
      <w:r>
        <w:t>Invite feedback on your instructions.</w:t>
      </w:r>
    </w:p>
    <w:p w14:paraId="6BD9CEBB" w14:textId="77777777" w:rsidR="004D74DC" w:rsidRDefault="00000000" w:rsidP="006B200F">
      <w:pPr>
        <w:numPr>
          <w:ilvl w:val="0"/>
          <w:numId w:val="9"/>
        </w:numPr>
        <w:ind w:left="426" w:hanging="426"/>
      </w:pPr>
      <w:r>
        <w:t>Thank the participants for their effort and time.</w:t>
      </w:r>
    </w:p>
    <w:p w14:paraId="1DDCBE18" w14:textId="77777777" w:rsidR="004D74DC" w:rsidRPr="00D02CB7" w:rsidRDefault="00000000">
      <w:pPr>
        <w:pBdr>
          <w:top w:val="nil"/>
          <w:left w:val="nil"/>
          <w:bottom w:val="nil"/>
          <w:right w:val="nil"/>
          <w:between w:val="nil"/>
        </w:pBdr>
        <w:spacing w:before="480" w:after="480"/>
        <w:ind w:left="0"/>
        <w:rPr>
          <w:rStyle w:val="Emphasis"/>
        </w:rPr>
      </w:pPr>
      <w:bookmarkStart w:id="4" w:name="wt06alpsqq20" w:colFirst="0" w:colLast="0"/>
      <w:bookmarkEnd w:id="4"/>
      <w:r w:rsidRPr="00D02CB7">
        <w:rPr>
          <w:rStyle w:val="Emphasis"/>
        </w:rPr>
        <w:t>Key Reminder: Accessible instruction is not about doing more.   It’s about doing better. Clear language builds confidence, independence, and trust.</w:t>
      </w:r>
    </w:p>
    <w:p w14:paraId="38755066" w14:textId="77777777" w:rsidR="004D74DC" w:rsidRDefault="00000000" w:rsidP="00D02CB7">
      <w:pPr>
        <w:pStyle w:val="hyperlink"/>
      </w:pPr>
      <w:bookmarkStart w:id="5" w:name="xv2srifc11pf" w:colFirst="0" w:colLast="0"/>
      <w:bookmarkEnd w:id="5"/>
      <w:r w:rsidRPr="00D02CB7">
        <w:rPr>
          <w:color w:val="0D0D0D" w:themeColor="text1" w:themeTint="F2"/>
        </w:rPr>
        <w:t>Visit the ACTIVE VI website for more</w:t>
      </w:r>
      <w:r>
        <w:t xml:space="preserve"> </w:t>
      </w:r>
      <w:hyperlink r:id="rId8">
        <w:r w:rsidR="004D74DC">
          <w:rPr>
            <w:u w:val="single"/>
          </w:rPr>
          <w:t>inclusive fitness resources</w:t>
        </w:r>
      </w:hyperlink>
      <w:r>
        <w:rPr>
          <w:u w:val="single"/>
        </w:rPr>
        <w:t>.</w:t>
      </w:r>
    </w:p>
    <w:sectPr w:rsidR="004D74DC">
      <w:headerReference w:type="default" r:id="rId9"/>
      <w:footerReference w:type="default" r:id="rId10"/>
      <w:pgSz w:w="11906" w:h="16838"/>
      <w:pgMar w:top="1417" w:right="1417" w:bottom="1417" w:left="1417" w:header="85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62E9A" w14:textId="77777777" w:rsidR="00145D63" w:rsidRDefault="00145D63">
      <w:pPr>
        <w:spacing w:after="0" w:line="240" w:lineRule="auto"/>
      </w:pPr>
      <w:r>
        <w:separator/>
      </w:r>
    </w:p>
  </w:endnote>
  <w:endnote w:type="continuationSeparator" w:id="0">
    <w:p w14:paraId="27EE9BDF" w14:textId="77777777" w:rsidR="00145D63" w:rsidRDefault="00145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w:altName w:val="Calibri"/>
    <w:panose1 w:val="00000000000000000000"/>
    <w:charset w:val="00"/>
    <w:family w:val="auto"/>
    <w:pitch w:val="variable"/>
    <w:sig w:usb0="A00000FF" w:usb1="4000205B" w:usb2="00000000" w:usb3="00000000" w:csb0="00000193" w:csb1="00000000"/>
    <w:embedRegular r:id="rId1" w:fontKey="{03C43187-0BA9-4CD7-86A0-7DA273C96126}"/>
    <w:embedBold r:id="rId2" w:fontKey="{453665F7-19E0-4777-9B51-EF0BDE820B0A}"/>
    <w:embedItalic r:id="rId3" w:fontKey="{528A33BF-CE73-4921-B8C8-D740571F1809}"/>
  </w:font>
  <w:font w:name="Georgia">
    <w:panose1 w:val="02040502050405020303"/>
    <w:charset w:val="00"/>
    <w:family w:val="roman"/>
    <w:pitch w:val="variable"/>
    <w:sig w:usb0="00000287" w:usb1="00000000" w:usb2="00000000" w:usb3="00000000" w:csb0="0000009F" w:csb1="00000000"/>
    <w:embedItalic r:id="rId4" w:fontKey="{7446D4C4-CF1A-46B9-8324-55AFA73C12E4}"/>
  </w:font>
  <w:font w:name="Calibri">
    <w:panose1 w:val="020F0502020204030204"/>
    <w:charset w:val="00"/>
    <w:family w:val="swiss"/>
    <w:pitch w:val="variable"/>
    <w:sig w:usb0="E4002EFF" w:usb1="C200247B" w:usb2="00000009" w:usb3="00000000" w:csb0="000001FF" w:csb1="00000000"/>
    <w:embedRegular r:id="rId5" w:fontKey="{CE178B48-63A2-4241-8AD2-DBF30530C6AD}"/>
  </w:font>
  <w:font w:name="Cambria">
    <w:panose1 w:val="02040503050406030204"/>
    <w:charset w:val="00"/>
    <w:family w:val="roman"/>
    <w:pitch w:val="variable"/>
    <w:sig w:usb0="E00006FF" w:usb1="420024FF" w:usb2="02000000" w:usb3="00000000" w:csb0="0000019F" w:csb1="00000000"/>
    <w:embedRegular r:id="rId6" w:fontKey="{FF7F5B8F-59BF-4C4B-89B2-41A53A0205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C5CE" w14:textId="77777777" w:rsidR="004D74DC" w:rsidRDefault="00000000">
    <w:pPr>
      <w:pBdr>
        <w:top w:val="nil"/>
        <w:left w:val="nil"/>
        <w:bottom w:val="nil"/>
        <w:right w:val="nil"/>
        <w:between w:val="nil"/>
      </w:pBdr>
      <w:tabs>
        <w:tab w:val="right" w:pos="9020"/>
        <w:tab w:val="center" w:pos="4535"/>
        <w:tab w:val="right" w:pos="9071"/>
      </w:tabs>
      <w:spacing w:after="0" w:line="240" w:lineRule="auto"/>
      <w:ind w:left="0"/>
      <w:rPr>
        <w:color w:val="595959"/>
        <w:sz w:val="20"/>
        <w:szCs w:val="20"/>
      </w:rPr>
    </w:pPr>
    <w:r>
      <w:rPr>
        <w:color w:val="595959"/>
        <w:sz w:val="20"/>
        <w:szCs w:val="20"/>
      </w:rPr>
      <w:tab/>
    </w:r>
    <w:r>
      <w:rPr>
        <w:color w:val="595959"/>
        <w:sz w:val="20"/>
        <w:szCs w:val="20"/>
      </w:rPr>
      <w:tab/>
      <w:t xml:space="preserve">Page </w:t>
    </w:r>
    <w:r>
      <w:rPr>
        <w:color w:val="595959"/>
        <w:sz w:val="20"/>
        <w:szCs w:val="20"/>
      </w:rPr>
      <w:fldChar w:fldCharType="begin"/>
    </w:r>
    <w:r>
      <w:rPr>
        <w:color w:val="595959"/>
        <w:sz w:val="20"/>
        <w:szCs w:val="20"/>
      </w:rPr>
      <w:instrText>PAGE</w:instrText>
    </w:r>
    <w:r>
      <w:rPr>
        <w:color w:val="595959"/>
        <w:sz w:val="20"/>
        <w:szCs w:val="20"/>
      </w:rPr>
      <w:fldChar w:fldCharType="separate"/>
    </w:r>
    <w:r w:rsidR="006B200F">
      <w:rPr>
        <w:noProof/>
        <w:color w:val="595959"/>
        <w:sz w:val="20"/>
        <w:szCs w:val="20"/>
      </w:rPr>
      <w:t>1</w:t>
    </w:r>
    <w:r>
      <w:rPr>
        <w:color w:val="595959"/>
        <w:sz w:val="20"/>
        <w:szCs w:val="20"/>
      </w:rPr>
      <w:fldChar w:fldCharType="end"/>
    </w:r>
    <w:r>
      <w:rPr>
        <w:color w:val="595959"/>
        <w:sz w:val="20"/>
        <w:szCs w:val="20"/>
      </w:rPr>
      <w:t xml:space="preserve"> of </w:t>
    </w:r>
    <w:r>
      <w:rPr>
        <w:color w:val="595959"/>
        <w:sz w:val="20"/>
        <w:szCs w:val="20"/>
      </w:rPr>
      <w:fldChar w:fldCharType="begin"/>
    </w:r>
    <w:r>
      <w:rPr>
        <w:color w:val="595959"/>
        <w:sz w:val="20"/>
        <w:szCs w:val="20"/>
      </w:rPr>
      <w:instrText>NUMPAGES</w:instrText>
    </w:r>
    <w:r>
      <w:rPr>
        <w:color w:val="595959"/>
        <w:sz w:val="20"/>
        <w:szCs w:val="20"/>
      </w:rPr>
      <w:fldChar w:fldCharType="separate"/>
    </w:r>
    <w:r w:rsidR="006B200F">
      <w:rPr>
        <w:noProof/>
        <w:color w:val="595959"/>
        <w:sz w:val="20"/>
        <w:szCs w:val="20"/>
      </w:rPr>
      <w:t>2</w:t>
    </w:r>
    <w:r>
      <w:rPr>
        <w:color w:val="595959"/>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4BBFB" w14:textId="77777777" w:rsidR="00145D63" w:rsidRDefault="00145D63">
      <w:pPr>
        <w:spacing w:after="0" w:line="240" w:lineRule="auto"/>
      </w:pPr>
      <w:r>
        <w:separator/>
      </w:r>
    </w:p>
  </w:footnote>
  <w:footnote w:type="continuationSeparator" w:id="0">
    <w:p w14:paraId="79CAD887" w14:textId="77777777" w:rsidR="00145D63" w:rsidRDefault="00145D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8B7D" w14:textId="77777777" w:rsidR="004D74DC" w:rsidRDefault="004D74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1A0"/>
    <w:multiLevelType w:val="multilevel"/>
    <w:tmpl w:val="4224F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6100EE"/>
    <w:multiLevelType w:val="multilevel"/>
    <w:tmpl w:val="A0BE0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611E85"/>
    <w:multiLevelType w:val="multilevel"/>
    <w:tmpl w:val="CB364E9A"/>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D767D5"/>
    <w:multiLevelType w:val="multilevel"/>
    <w:tmpl w:val="33DCD35A"/>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D440916"/>
    <w:multiLevelType w:val="multilevel"/>
    <w:tmpl w:val="96585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DE66DC1"/>
    <w:multiLevelType w:val="multilevel"/>
    <w:tmpl w:val="F522B81C"/>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06474B1"/>
    <w:multiLevelType w:val="multilevel"/>
    <w:tmpl w:val="E2B0299E"/>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5435C6C"/>
    <w:multiLevelType w:val="multilevel"/>
    <w:tmpl w:val="B04CD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66528B"/>
    <w:multiLevelType w:val="multilevel"/>
    <w:tmpl w:val="DC204C7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5098186">
    <w:abstractNumId w:val="7"/>
  </w:num>
  <w:num w:numId="2" w16cid:durableId="900942494">
    <w:abstractNumId w:val="4"/>
  </w:num>
  <w:num w:numId="3" w16cid:durableId="1952585443">
    <w:abstractNumId w:val="0"/>
  </w:num>
  <w:num w:numId="4" w16cid:durableId="1302661491">
    <w:abstractNumId w:val="1"/>
  </w:num>
  <w:num w:numId="5" w16cid:durableId="770050635">
    <w:abstractNumId w:val="3"/>
  </w:num>
  <w:num w:numId="6" w16cid:durableId="1835796883">
    <w:abstractNumId w:val="8"/>
  </w:num>
  <w:num w:numId="7" w16cid:durableId="1539775759">
    <w:abstractNumId w:val="5"/>
  </w:num>
  <w:num w:numId="8" w16cid:durableId="1886214025">
    <w:abstractNumId w:val="6"/>
  </w:num>
  <w:num w:numId="9" w16cid:durableId="500001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4DC"/>
    <w:rsid w:val="00145D63"/>
    <w:rsid w:val="004A1D02"/>
    <w:rsid w:val="004D74DC"/>
    <w:rsid w:val="006B200F"/>
    <w:rsid w:val="007E122A"/>
    <w:rsid w:val="00D02CB7"/>
    <w:rsid w:val="00D9080F"/>
    <w:rsid w:val="00EF4D09"/>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CE33"/>
  <w15:docId w15:val="{68F27DBA-30F4-494C-ADC8-71847887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exend" w:eastAsia="Lexend" w:hAnsi="Lexend" w:cs="Lexend"/>
        <w:color w:val="2C2C2C"/>
        <w:sz w:val="28"/>
        <w:szCs w:val="28"/>
        <w:lang w:val="en" w:eastAsia="en-SG" w:bidi="ar-SA"/>
      </w:rPr>
    </w:rPrDefault>
    <w:pPrDefault>
      <w:pPr>
        <w:spacing w:after="160" w:line="360" w:lineRule="auto"/>
        <w:ind w:left="42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CB7"/>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pBdr>
        <w:top w:val="nil"/>
        <w:left w:val="nil"/>
        <w:bottom w:val="nil"/>
        <w:right w:val="nil"/>
        <w:between w:val="nil"/>
      </w:pBdr>
      <w:spacing w:before="480" w:after="240" w:line="288" w:lineRule="auto"/>
      <w:ind w:left="0"/>
      <w:outlineLvl w:val="1"/>
    </w:pPr>
    <w:rPr>
      <w:b/>
      <w:bCs/>
      <w:color w:val="226264"/>
      <w:sz w:val="48"/>
      <w:szCs w:val="48"/>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pBdr>
        <w:top w:val="nil"/>
        <w:left w:val="nil"/>
        <w:bottom w:val="nil"/>
        <w:right w:val="nil"/>
        <w:between w:val="nil"/>
      </w:pBdr>
      <w:spacing w:after="480" w:line="288" w:lineRule="auto"/>
      <w:ind w:left="0"/>
    </w:pPr>
    <w:rPr>
      <w:b/>
      <w:bCs/>
      <w:color w:val="226264"/>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IntenseEmphasis">
    <w:name w:val="Intense Emphasis"/>
    <w:basedOn w:val="DefaultParagraphFont"/>
    <w:uiPriority w:val="21"/>
    <w:qFormat/>
    <w:rsid w:val="006B200F"/>
    <w:rPr>
      <w:i/>
      <w:iCs/>
      <w:color w:val="4F81BD" w:themeColor="accent1"/>
    </w:rPr>
  </w:style>
  <w:style w:type="paragraph" w:customStyle="1" w:styleId="hyperlink">
    <w:name w:val="hyperlink"/>
    <w:basedOn w:val="Normal"/>
    <w:qFormat/>
    <w:rsid w:val="00D02CB7"/>
    <w:pPr>
      <w:pBdr>
        <w:top w:val="nil"/>
        <w:left w:val="nil"/>
        <w:bottom w:val="nil"/>
        <w:right w:val="nil"/>
        <w:between w:val="nil"/>
      </w:pBdr>
      <w:spacing w:after="280"/>
      <w:ind w:left="0"/>
    </w:pPr>
    <w:rPr>
      <w:color w:val="226264"/>
    </w:rPr>
  </w:style>
  <w:style w:type="character" w:styleId="Emphasis">
    <w:name w:val="Emphasis"/>
    <w:basedOn w:val="DefaultParagraphFont"/>
    <w:uiPriority w:val="20"/>
    <w:rsid w:val="00D02CB7"/>
    <w:rPr>
      <w:rFonts w:ascii="Lexend" w:hAnsi="Lexend"/>
      <w:b/>
      <w:i w:val="0"/>
      <w:i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tivevi.sg/resourc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Accessibility Exercise Guidance Checklist</vt:lpstr>
    </vt:vector>
  </TitlesOfParts>
  <Company>ACTIVE VI</Company>
  <LinksUpToDate>false</LinksUpToDate>
  <CharactersWithSpaces>1969</CharactersWithSpaces>
  <SharedDoc>false</SharedDoc>
  <HyperlinkBase>www.activevi.sg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Exercise Guidance Checklist</dc:title>
  <dc:subject>Inclusive Fitness</dc:subject>
  <dc:creator>ACTIVE VI</dc:creator>
  <cp:keywords>accessibility, exercise, visual impairment</cp:keywords>
  <cp:lastModifiedBy>Ling Poh Foong</cp:lastModifiedBy>
  <cp:revision>5</cp:revision>
  <dcterms:created xsi:type="dcterms:W3CDTF">2026-08-02T04:10:00Z</dcterms:created>
  <dcterms:modified xsi:type="dcterms:W3CDTF">2026-08-03T13:55:00Z</dcterms:modified>
</cp:coreProperties>
</file>